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4298" w14:textId="77AEE4EF" w:rsidR="003454DD" w:rsidRPr="00C33066" w:rsidRDefault="001863AB" w:rsidP="00186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066">
        <w:rPr>
          <w:rFonts w:ascii="Times New Roman" w:hAnsi="Times New Roman" w:cs="Times New Roman"/>
          <w:b/>
          <w:bCs/>
          <w:sz w:val="28"/>
          <w:szCs w:val="28"/>
        </w:rPr>
        <w:t>2020 Income Tax Preparation Checklist</w:t>
      </w:r>
    </w:p>
    <w:p w14:paraId="3CC84052" w14:textId="69586486" w:rsidR="001863AB" w:rsidRDefault="001863AB"/>
    <w:p w14:paraId="658AEE69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color w:val="000000"/>
          <w:sz w:val="28"/>
          <w:szCs w:val="28"/>
        </w:rPr>
        <w:t>List of Tax Preparation Forms, Documents</w:t>
      </w:r>
    </w:p>
    <w:p w14:paraId="1DE923E3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5" w:anchor="c-forms" w:history="1">
        <w:r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Taxable Income Forms, Documents</w:t>
        </w:r>
      </w:hyperlink>
    </w:p>
    <w:p w14:paraId="14128AF7" w14:textId="77777777" w:rsidR="001863AB" w:rsidRPr="001863AB" w:rsidRDefault="001863AB" w:rsidP="001863AB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An overview of</w:t>
      </w:r>
      <w:hyperlink r:id="rId6" w:history="1">
        <w:r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taxable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and </w:t>
      </w:r>
      <w:hyperlink r:id="rId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non-taxable income</w:t>
        </w:r>
      </w:hyperlink>
    </w:p>
    <w:p w14:paraId="2669F4DB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8" w:anchor="form-w2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W-2 Form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(s) for Wages, Salaries, and Tips</w:t>
      </w:r>
    </w:p>
    <w:p w14:paraId="49E34834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Interest Income Statements: Form </w:t>
      </w:r>
      <w:hyperlink r:id="rId9" w:anchor="1099-INT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1099-INT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&amp; 1099-OID</w:t>
      </w:r>
    </w:p>
    <w:p w14:paraId="2F55DA25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Dividend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Statements: Form 1099-DIV</w:t>
      </w:r>
    </w:p>
    <w:p w14:paraId="0B9E7C76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Sales of Stock, Land, etc. for </w:t>
      </w:r>
      <w:hyperlink r:id="rId11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Capital Gains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: Form 1099-B</w:t>
      </w:r>
    </w:p>
    <w:p w14:paraId="5A196520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Sales of Real Estate: Form 1099-S</w:t>
      </w:r>
    </w:p>
    <w:p w14:paraId="1B49678D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2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State Tax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Refunds: </w:t>
      </w:r>
      <w:hyperlink r:id="rId13" w:anchor="1099-G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Form 1099-G</w:t>
        </w:r>
      </w:hyperlink>
    </w:p>
    <w:p w14:paraId="6A16476A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Alimony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Received or Paid</w:t>
      </w:r>
    </w:p>
    <w:p w14:paraId="73BE9A60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5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Unemployment Compensation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Received</w:t>
      </w:r>
    </w:p>
    <w:p w14:paraId="72355227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Miscellaneous Income: </w:t>
      </w:r>
      <w:hyperlink r:id="rId16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Form 1099-MISC</w:t>
        </w:r>
      </w:hyperlink>
    </w:p>
    <w:p w14:paraId="029D96FC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Retirement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8" w:anchor="1099-R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Form 1099-R</w:t>
        </w:r>
      </w:hyperlink>
    </w:p>
    <w:p w14:paraId="72B5FBEA" w14:textId="2573A816" w:rsidR="001863AB" w:rsidRPr="00C33066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9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Social Security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and Railroad Retirement Income: Form SSA-</w:t>
      </w:r>
    </w:p>
    <w:p w14:paraId="61041D45" w14:textId="103ADAAF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1099</w:t>
      </w:r>
    </w:p>
    <w:p w14:paraId="4A8E2CF5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Business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and Expenses</w:t>
      </w:r>
    </w:p>
    <w:p w14:paraId="4B5F819A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Rental Income and Expenses</w:t>
      </w:r>
    </w:p>
    <w:p w14:paraId="29FBDF8B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Farm Income and Expenses</w:t>
      </w:r>
    </w:p>
    <w:p w14:paraId="3EBB8EDE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Form K-1 Income from Partnerships, Trusts, and S-Corporations</w:t>
      </w:r>
    </w:p>
    <w:p w14:paraId="3C64BD68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1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 Deductible Miles Traveled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Business Purposes</w:t>
      </w:r>
    </w:p>
    <w:p w14:paraId="7FC301B0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Tax Credits</w:t>
        </w:r>
      </w:hyperlink>
    </w:p>
    <w:p w14:paraId="7724C501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3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Child Tax Credit</w:t>
        </w:r>
      </w:hyperlink>
    </w:p>
    <w:p w14:paraId="58A6B22B" w14:textId="65C3740B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 xml:space="preserve">___ Child Care Provider Address, I.D. Number and Amounts Paid for </w:t>
      </w: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863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the child tax credit</w:t>
      </w:r>
    </w:p>
    <w:p w14:paraId="0E0E10BD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Earned Income Tax Credit (EITC)</w:t>
        </w:r>
      </w:hyperlink>
    </w:p>
    <w:p w14:paraId="4CA4D277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5" w:anchor="adoption_credit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Adoption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Expense Information for the Adoption Credit</w:t>
      </w:r>
    </w:p>
    <w:p w14:paraId="6A2AF4B9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6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Foreign Taxes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paid</w:t>
      </w:r>
    </w:p>
    <w:p w14:paraId="0CFB40B7" w14:textId="2FB6C0B4" w:rsid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First Time Home Buyer Tax Credit</w:t>
        </w:r>
      </w:hyperlink>
    </w:p>
    <w:p w14:paraId="110B8D9D" w14:textId="034479CF" w:rsidR="00C33066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01AF65" w14:textId="77777777" w:rsidR="00C33066" w:rsidRPr="001863AB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EE685A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Tax Deductions, Expenses</w:t>
        </w:r>
      </w:hyperlink>
    </w:p>
    <w:p w14:paraId="5E25FD3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9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Medical Expenses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the Family</w:t>
      </w:r>
    </w:p>
    <w:p w14:paraId="726F18FD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Medical Insurance Paid</w:t>
      </w:r>
    </w:p>
    <w:p w14:paraId="2B1E9A19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Prescription Medicines and Drugs</w:t>
      </w:r>
    </w:p>
    <w:p w14:paraId="500A720B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Doctor and Dentist Payments</w:t>
      </w:r>
    </w:p>
    <w:p w14:paraId="3BC5FC58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Hospital and Nurse Payments</w:t>
      </w:r>
    </w:p>
    <w:p w14:paraId="356E8879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 Deductible Miles Traveled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Medical Purposes</w:t>
      </w:r>
    </w:p>
    <w:p w14:paraId="6C764EE4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1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Home Mortgage Interest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from Form 1098</w:t>
      </w:r>
    </w:p>
    <w:p w14:paraId="11BD5EDE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Home Second </w:t>
      </w:r>
      <w:hyperlink r:id="rId32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Mortgage Interest Paid</w:t>
        </w:r>
      </w:hyperlink>
    </w:p>
    <w:p w14:paraId="28ED1CA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Real Estate Taxes Paid</w:t>
      </w:r>
    </w:p>
    <w:p w14:paraId="30AE2AF2" w14:textId="77777777" w:rsidR="001863AB" w:rsidRPr="00C33066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State Taxes Paid with Last Year's Return (if claiming</w:t>
      </w:r>
    </w:p>
    <w:p w14:paraId="2B7005E3" w14:textId="23A048EB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 itemized deductions </w:t>
      </w:r>
    </w:p>
    <w:p w14:paraId="039E8E3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Personal Property Taxes Paid</w:t>
      </w:r>
    </w:p>
    <w:p w14:paraId="74C18E2B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3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Charitable Cash Contributions</w:t>
        </w:r>
      </w:hyperlink>
    </w:p>
    <w:p w14:paraId="4077F37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Fair Market Value of Non-cash Contributions to Charities</w:t>
      </w:r>
    </w:p>
    <w:p w14:paraId="54C31E93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Unreimbursed Expenses Related to Volunteer Work</w:t>
      </w:r>
    </w:p>
    <w:p w14:paraId="5C78D627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 Deductible Mileage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Volunteer Purposes</w:t>
      </w:r>
    </w:p>
    <w:p w14:paraId="22BC6D76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Casualty and Theft Losses</w:t>
      </w:r>
    </w:p>
    <w:p w14:paraId="31C012CC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Amount Paid to Professional Preparer Last Year</w:t>
      </w:r>
    </w:p>
    <w:p w14:paraId="309DE82A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Unreimbursed Expenses Related to Your Job</w:t>
      </w:r>
    </w:p>
    <w:p w14:paraId="34E054BF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5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Miles Traveled Related to Your Job</w:t>
        </w:r>
      </w:hyperlink>
    </w:p>
    <w:p w14:paraId="1D1FF3CA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6" w:anchor="union_dues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Union and Professional Dues</w:t>
        </w:r>
      </w:hyperlink>
    </w:p>
    <w:p w14:paraId="6DD83C09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Investment Expenses</w:t>
        </w:r>
      </w:hyperlink>
    </w:p>
    <w:p w14:paraId="1B84133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8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Job-hunting Expenses</w:t>
        </w:r>
      </w:hyperlink>
    </w:p>
    <w:p w14:paraId="34E10443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9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IRA Contributions</w:t>
        </w:r>
      </w:hyperlink>
    </w:p>
    <w:p w14:paraId="376D406D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Student Loan Interest Paid</w:t>
        </w:r>
      </w:hyperlink>
    </w:p>
    <w:p w14:paraId="754D7760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1" w:anchor="moving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Moving Expenses</w:t>
        </w:r>
      </w:hyperlink>
    </w:p>
    <w:p w14:paraId="37E99FA7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Last Year's Tax Return Preparation Fee</w:t>
      </w:r>
    </w:p>
    <w:p w14:paraId="189E9439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Tax Estimate Payments</w:t>
      </w:r>
    </w:p>
    <w:p w14:paraId="16A91E49" w14:textId="77777777" w:rsidR="001863AB" w:rsidRPr="001863AB" w:rsidRDefault="001863AB" w:rsidP="001863A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2" w:anchor="estimated-taxes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Estimated Tax Payments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Made with ES Vouchers</w:t>
      </w:r>
    </w:p>
    <w:p w14:paraId="70FB863F" w14:textId="77777777" w:rsidR="001863AB" w:rsidRPr="001863AB" w:rsidRDefault="001863AB" w:rsidP="001863A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Last Year's Tax Return Overpayment Applied to This Year</w:t>
      </w:r>
    </w:p>
    <w:p w14:paraId="7C5A13C6" w14:textId="5CB2B48C" w:rsidR="001863AB" w:rsidRDefault="001863AB" w:rsidP="001863A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Off Highway Fuel Taxes Paid</w:t>
      </w:r>
    </w:p>
    <w:p w14:paraId="4EC53D32" w14:textId="7FC974F0" w:rsidR="00C33066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9809DB" w14:textId="77777777" w:rsidR="00C33066" w:rsidRPr="001863AB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B57A8F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lastRenderedPageBreak/>
        <w:t>General Information</w:t>
      </w:r>
    </w:p>
    <w:p w14:paraId="1B2B7B85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3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Copy of Last Year's Tax Return</w:t>
        </w:r>
      </w:hyperlink>
    </w:p>
    <w:p w14:paraId="6E2E604D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Social Security Numbers for You and Your Spouse</w:t>
      </w:r>
    </w:p>
    <w:p w14:paraId="043152A7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Educational Expenses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You and Your Spouse</w:t>
      </w:r>
    </w:p>
    <w:p w14:paraId="733C7AB3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Dependents' Names, Years of Birth, and Social Security Numbers</w:t>
      </w:r>
    </w:p>
    <w:p w14:paraId="723C2168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Dependents' Post High School Educational Expenses</w:t>
      </w:r>
    </w:p>
    <w:p w14:paraId="07DA80B4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5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Child Care Expenses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Each Dependent</w:t>
      </w:r>
    </w:p>
    <w:p w14:paraId="64883ED9" w14:textId="2FF946FF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 xml:space="preserve">___ Prior Year Adjusted Gross Income (AGI) </w:t>
      </w:r>
      <w:r w:rsidR="00C33066" w:rsidRPr="00C3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DFF348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Routing Transmit Number (RTN) (For direct deposit/debit purposes)</w:t>
      </w:r>
    </w:p>
    <w:p w14:paraId="7F84F2EF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Bank Account Number (BAN) (For direct deposit/debit purposes)</w:t>
      </w:r>
    </w:p>
    <w:sectPr w:rsidR="001863AB" w:rsidRPr="0018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6328"/>
    <w:multiLevelType w:val="multilevel"/>
    <w:tmpl w:val="5CB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875F9"/>
    <w:multiLevelType w:val="multilevel"/>
    <w:tmpl w:val="3E58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A3872"/>
    <w:multiLevelType w:val="multilevel"/>
    <w:tmpl w:val="549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460B0"/>
    <w:multiLevelType w:val="multilevel"/>
    <w:tmpl w:val="3B1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E50D6"/>
    <w:multiLevelType w:val="multilevel"/>
    <w:tmpl w:val="CBD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AB"/>
    <w:rsid w:val="001863AB"/>
    <w:rsid w:val="003454DD"/>
    <w:rsid w:val="00C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306B"/>
  <w15:chartTrackingRefBased/>
  <w15:docId w15:val="{92E152C2-85A7-40B2-BEDA-EC31750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3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63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63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ile.com/irs-federal-income-1040-tax-forms/" TargetMode="External"/><Relationship Id="rId13" Type="http://schemas.openxmlformats.org/officeDocument/2006/relationships/hyperlink" Target="https://www.efile.com/irs-federal-income-1040-tax-forms/" TargetMode="External"/><Relationship Id="rId18" Type="http://schemas.openxmlformats.org/officeDocument/2006/relationships/hyperlink" Target="https://www.efile.com/irs-federal-income-1040-tax-forms/" TargetMode="External"/><Relationship Id="rId26" Type="http://schemas.openxmlformats.org/officeDocument/2006/relationships/hyperlink" Target="https://www.efile.com/foreign-earned-income-and-income-exclusion/" TargetMode="External"/><Relationship Id="rId39" Type="http://schemas.openxmlformats.org/officeDocument/2006/relationships/hyperlink" Target="https://www.efile.com/ira-401k-maximum-contributions-limi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file.com/tax-deduction/mileage-rates/" TargetMode="External"/><Relationship Id="rId34" Type="http://schemas.openxmlformats.org/officeDocument/2006/relationships/hyperlink" Target="https://www.efile.com/tax-deduction/mileage-rates/" TargetMode="External"/><Relationship Id="rId42" Type="http://schemas.openxmlformats.org/officeDocument/2006/relationships/hyperlink" Target="https://www.efile.com/self-employed-independent-contractor-income-estimated-tax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efile.com/tax-savings/tax-free-income/" TargetMode="External"/><Relationship Id="rId12" Type="http://schemas.openxmlformats.org/officeDocument/2006/relationships/hyperlink" Target="https://www.efile.com/state-income-tax-returns/" TargetMode="External"/><Relationship Id="rId17" Type="http://schemas.openxmlformats.org/officeDocument/2006/relationships/hyperlink" Target="https://www.efile.com/retirement-planning-and-tax-deductions/" TargetMode="External"/><Relationship Id="rId25" Type="http://schemas.openxmlformats.org/officeDocument/2006/relationships/hyperlink" Target="https://www.efile.com/tax-deduction/income-deduction/child-tax/" TargetMode="External"/><Relationship Id="rId33" Type="http://schemas.openxmlformats.org/officeDocument/2006/relationships/hyperlink" Target="https://www.efile.com/tax-deduction/income-deduction/charitable-contributions/" TargetMode="External"/><Relationship Id="rId38" Type="http://schemas.openxmlformats.org/officeDocument/2006/relationships/hyperlink" Target="https://www.efile.com/tax-deduction/employee-expense-deduction/job-search-expense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file.com/form-1099/" TargetMode="External"/><Relationship Id="rId20" Type="http://schemas.openxmlformats.org/officeDocument/2006/relationships/hyperlink" Target="https://www.efile.com/self-employed-independent-contractor-income-estimated-taxes/" TargetMode="External"/><Relationship Id="rId29" Type="http://schemas.openxmlformats.org/officeDocument/2006/relationships/hyperlink" Target="https://www.efile.com/medical-deductions/" TargetMode="External"/><Relationship Id="rId41" Type="http://schemas.openxmlformats.org/officeDocument/2006/relationships/hyperlink" Target="https://www.efile.com/tax-deduction/employee-expense-deduction/job-search-expen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file.com/taxable-income/" TargetMode="External"/><Relationship Id="rId11" Type="http://schemas.openxmlformats.org/officeDocument/2006/relationships/hyperlink" Target="https://www.efile.com/capital-gains-tax-rates-investment-income-loss-deduction/" TargetMode="External"/><Relationship Id="rId24" Type="http://schemas.openxmlformats.org/officeDocument/2006/relationships/hyperlink" Target="https://www.efile.com/tax-credit/earned-income-credit/" TargetMode="External"/><Relationship Id="rId32" Type="http://schemas.openxmlformats.org/officeDocument/2006/relationships/hyperlink" Target="https://www.efile.com/home-tax-deductions-and-improvements/" TargetMode="External"/><Relationship Id="rId37" Type="http://schemas.openxmlformats.org/officeDocument/2006/relationships/hyperlink" Target="https://www.efile.com/capital-gains-tax-rates-investment-income-loss-deduction/" TargetMode="External"/><Relationship Id="rId40" Type="http://schemas.openxmlformats.org/officeDocument/2006/relationships/hyperlink" Target="https://www.efile.com/student-education-tax-deductions/" TargetMode="External"/><Relationship Id="rId45" Type="http://schemas.openxmlformats.org/officeDocument/2006/relationships/hyperlink" Target="https://www.efile.com/tax-credit/dependent-care-tax-credit/" TargetMode="External"/><Relationship Id="rId5" Type="http://schemas.openxmlformats.org/officeDocument/2006/relationships/hyperlink" Target="https://www.efile.com/tax-declarations-statements-forms/" TargetMode="External"/><Relationship Id="rId15" Type="http://schemas.openxmlformats.org/officeDocument/2006/relationships/hyperlink" Target="https://www.efile.com/unemployment-benefits-and-income-taxes/" TargetMode="External"/><Relationship Id="rId23" Type="http://schemas.openxmlformats.org/officeDocument/2006/relationships/hyperlink" Target="https://www.efile.com/do-i-qualify-for-the-child-tax-credit-who-is-eligible/" TargetMode="External"/><Relationship Id="rId28" Type="http://schemas.openxmlformats.org/officeDocument/2006/relationships/hyperlink" Target="https://www.efile.com/tax-deduction/" TargetMode="External"/><Relationship Id="rId36" Type="http://schemas.openxmlformats.org/officeDocument/2006/relationships/hyperlink" Target="https://www.efile.com/tax-deduction/employee-expense-deduction/employee-expenses/" TargetMode="External"/><Relationship Id="rId10" Type="http://schemas.openxmlformats.org/officeDocument/2006/relationships/hyperlink" Target="https://www.efile.com/ordinary-qualified-dividends-tax-rates-stock-income/" TargetMode="External"/><Relationship Id="rId19" Type="http://schemas.openxmlformats.org/officeDocument/2006/relationships/hyperlink" Target="https://www.efile.com/social-security-taxable-income-tax-benefits/" TargetMode="External"/><Relationship Id="rId31" Type="http://schemas.openxmlformats.org/officeDocument/2006/relationships/hyperlink" Target="https://www.efile.com/home-tax-deductions-and-improvements/" TargetMode="External"/><Relationship Id="rId44" Type="http://schemas.openxmlformats.org/officeDocument/2006/relationships/hyperlink" Target="https://www.efile.com/tax-return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ile.com/irs-federal-income-1040-tax-forms/" TargetMode="External"/><Relationship Id="rId14" Type="http://schemas.openxmlformats.org/officeDocument/2006/relationships/hyperlink" Target="https://www.efile.com/alimony-payments-and-taxes/" TargetMode="External"/><Relationship Id="rId22" Type="http://schemas.openxmlformats.org/officeDocument/2006/relationships/hyperlink" Target="https://www.efile.com/tax-credits/" TargetMode="External"/><Relationship Id="rId27" Type="http://schemas.openxmlformats.org/officeDocument/2006/relationships/hyperlink" Target="https://www.efile.com/tax-deduction/mortgage-deduction/first-time-home-buyer-tax-credit/" TargetMode="External"/><Relationship Id="rId30" Type="http://schemas.openxmlformats.org/officeDocument/2006/relationships/hyperlink" Target="https://www.efile.com/tax-deduction/mileage-rates/" TargetMode="External"/><Relationship Id="rId35" Type="http://schemas.openxmlformats.org/officeDocument/2006/relationships/hyperlink" Target="https://www.efile.com/tax-deduction/mileage-rates/" TargetMode="External"/><Relationship Id="rId43" Type="http://schemas.openxmlformats.org/officeDocument/2006/relationships/hyperlink" Target="https://www.efile.com/copy-tax-retu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Wright</dc:creator>
  <cp:keywords/>
  <dc:description/>
  <cp:lastModifiedBy>Gloria Wright</cp:lastModifiedBy>
  <cp:revision>1</cp:revision>
  <dcterms:created xsi:type="dcterms:W3CDTF">2020-12-08T03:38:00Z</dcterms:created>
  <dcterms:modified xsi:type="dcterms:W3CDTF">2020-12-08T03:53:00Z</dcterms:modified>
</cp:coreProperties>
</file>